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55E48" w14:textId="77777777" w:rsidR="00212BCB" w:rsidRDefault="00212BCB"/>
    <w:p w14:paraId="3C1DBC63" w14:textId="1A189C34" w:rsidR="0036709D" w:rsidRPr="00DA27B7" w:rsidRDefault="00880732" w:rsidP="00DA27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cy"/>
        </w:rPr>
        <w:t>Cronfa Partneriaethau Arloesi Lleol (LIPF) - Datganiad o Ddiddordeb</w:t>
      </w:r>
    </w:p>
    <w:p w14:paraId="6E53430B" w14:textId="2075FAF6" w:rsidR="0036709D" w:rsidRPr="0036709D" w:rsidRDefault="00880732" w:rsidP="00DA27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cy"/>
        </w:rPr>
        <w:t>Thema: Cadernid Diwydiannol - Diogeledd Ynni a Deunyddiau</w:t>
      </w:r>
    </w:p>
    <w:p w14:paraId="56734393" w14:textId="35476AB2" w:rsidR="590D3ABE" w:rsidRDefault="00880732" w:rsidP="6A29D7E2">
      <w:pPr>
        <w:pStyle w:val="Heading3"/>
        <w:spacing w:before="281" w:after="281"/>
      </w:pPr>
      <w:r>
        <w:rPr>
          <w:rFonts w:ascii="Aptos" w:eastAsia="Aptos" w:hAnsi="Aptos" w:cs="Aptos"/>
          <w:b/>
          <w:bCs/>
          <w:color w:val="000000" w:themeColor="text1"/>
          <w:lang w:val="cy"/>
        </w:rPr>
        <w:t>Cyflwyniad</w:t>
      </w:r>
    </w:p>
    <w:p w14:paraId="5CAD0494" w14:textId="5F2932BC" w:rsidR="590D3ABE" w:rsidRDefault="00880732" w:rsidP="74C7BA12">
      <w:pPr>
        <w:spacing w:before="240" w:after="240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  <w:lang w:val="cy"/>
        </w:rPr>
        <w:t xml:space="preserve">Mae de orllewin Cymru yn cael ei nodi yn </w:t>
      </w:r>
      <w:r>
        <w:rPr>
          <w:rFonts w:ascii="Aptos" w:eastAsia="Aptos" w:hAnsi="Aptos" w:cs="Aptos"/>
          <w:i/>
          <w:iCs/>
          <w:color w:val="000000" w:themeColor="text1"/>
          <w:lang w:val="cy"/>
        </w:rPr>
        <w:t>Strategaeth Ddiwydiannol y DU</w:t>
      </w:r>
      <w:r>
        <w:rPr>
          <w:rFonts w:ascii="Aptos" w:eastAsia="Aptos" w:hAnsi="Aptos" w:cs="Aptos"/>
          <w:color w:val="000000" w:themeColor="text1"/>
          <w:lang w:val="cy"/>
        </w:rPr>
        <w:t xml:space="preserve"> a </w:t>
      </w:r>
      <w:r>
        <w:rPr>
          <w:rFonts w:ascii="Aptos" w:eastAsia="Aptos" w:hAnsi="Aptos" w:cs="Aptos"/>
          <w:i/>
          <w:iCs/>
          <w:color w:val="000000" w:themeColor="text1"/>
          <w:lang w:val="cy"/>
        </w:rPr>
        <w:t>Chynllun Cyflawni Economaidd Rhanbarthol</w:t>
      </w:r>
      <w:r>
        <w:rPr>
          <w:rFonts w:ascii="Aptos" w:eastAsia="Aptos" w:hAnsi="Aptos" w:cs="Aptos"/>
          <w:color w:val="000000" w:themeColor="text1"/>
          <w:lang w:val="cy"/>
        </w:rPr>
        <w:t xml:space="preserve"> </w:t>
      </w:r>
      <w:r>
        <w:rPr>
          <w:rFonts w:ascii="Aptos" w:eastAsia="Aptos" w:hAnsi="Aptos" w:cs="Aptos"/>
          <w:i/>
          <w:iCs/>
          <w:color w:val="000000" w:themeColor="text1"/>
          <w:lang w:val="cy"/>
        </w:rPr>
        <w:t>(REDP)</w:t>
      </w:r>
      <w:r>
        <w:rPr>
          <w:rFonts w:ascii="Aptos" w:eastAsia="Aptos" w:hAnsi="Aptos" w:cs="Aptos"/>
          <w:color w:val="000000" w:themeColor="text1"/>
          <w:lang w:val="cy"/>
        </w:rPr>
        <w:t xml:space="preserve"> y Rhanbarth fel clwstwr diwydiannol ac ynni glân o arwyddocâd cenedlaethol gyda’r gallu i arwain twf y DU. Fel cynhyrchydd ynni sylweddol sy’n ymdrin â 20 y cant o nwy’r DU drwy Aberdaugleddau ac yn gartref i asedau porthladd a gweithgynhyrchu allweddol, mae’r rhanbarth mewn safle unigryw i ddod yn hwb pontio i ynni glân a pharhau’n elfen bwysig o sylfaen ddiwydiannol y DU. Mae’r REDP yn nodi cenhadaeth glir i dde orllewin Cymru arwain y DU o ran ynni adnewydd</w:t>
      </w:r>
      <w:r>
        <w:rPr>
          <w:rFonts w:ascii="Aptos" w:eastAsia="Aptos" w:hAnsi="Aptos" w:cs="Aptos"/>
          <w:color w:val="000000" w:themeColor="text1"/>
          <w:lang w:val="cy"/>
        </w:rPr>
        <w:t>adwy a datgarboneiddio diwydiannol, wrth i’r Strategaeth Ddiwydiannol amlygu’r Porthladd Rhydd Celtaidd a rhanbarth diwydiannol de Cymru fel lleoliadau sydd â’r gallu i gynnal clystyrau twf uchel sy’n rhagori ar ffiniau gweinyddol.</w:t>
      </w:r>
    </w:p>
    <w:p w14:paraId="070276D4" w14:textId="679A4CC6" w:rsidR="590D3ABE" w:rsidRDefault="00880732" w:rsidP="74C7BA12">
      <w:pPr>
        <w:spacing w:before="240" w:after="240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  <w:lang w:val="cy"/>
        </w:rPr>
        <w:t xml:space="preserve">Gan ychwanegu at ei chryfderau fel cenedl weithgynhyrchu gyda diwydiannau sylfaenol dwfn, toreth o adnoddau naturiol, perfformiad ailgylchu blaenllaw a phentwr o hen ddeunyddiau, gall Cymru roi ei hun ar reng flaen dyfodol carbon isel sydd â sicrwydd adnoddau. Mae </w:t>
      </w:r>
      <w:r>
        <w:rPr>
          <w:rFonts w:ascii="Aptos" w:eastAsia="Aptos" w:hAnsi="Aptos" w:cs="Aptos"/>
          <w:i/>
          <w:iCs/>
          <w:color w:val="000000" w:themeColor="text1"/>
          <w:lang w:val="cy"/>
        </w:rPr>
        <w:t>Strategaeth Mwynau Hanfodol y DU</w:t>
      </w:r>
      <w:r>
        <w:rPr>
          <w:rFonts w:ascii="Aptos" w:eastAsia="Aptos" w:hAnsi="Aptos" w:cs="Aptos"/>
          <w:color w:val="000000" w:themeColor="text1"/>
          <w:lang w:val="cy"/>
        </w:rPr>
        <w:t xml:space="preserve"> yn atgyfnerthu’r cyfle hwn drwy roi pwyslais ar gadernid domestig, ailgylchu ac ailbrosesu cylchol, meysydd y mae de orllewin Cymru eisoes yn rhagori arnynt. Drwy ddefnyddio ynni carbon isel a gynhyrchir yn y rhanbarth ac ehangu’r defnydd o ddeunyddiau ailgylchadwy ac a adferwyd i greu gwasanaethau a nwyddau cynaliadwy, gall de orllewin Cymru gryfhau ei natur gystadleuol yn fyd-eang a chyflawni’r math o gadernid diwydiannol, arloesedd a thwf ynni glân a flaenoriaethir ar dra</w:t>
      </w:r>
      <w:r>
        <w:rPr>
          <w:rFonts w:ascii="Aptos" w:eastAsia="Aptos" w:hAnsi="Aptos" w:cs="Aptos"/>
          <w:color w:val="000000" w:themeColor="text1"/>
          <w:lang w:val="cy"/>
        </w:rPr>
        <w:t>ws y strategaethau hyn.</w:t>
      </w:r>
    </w:p>
    <w:p w14:paraId="4255EF89" w14:textId="369B49A0" w:rsidR="590D3ABE" w:rsidRDefault="00880732" w:rsidP="6A29D7E2">
      <w:pPr>
        <w:spacing w:before="240" w:after="240"/>
      </w:pPr>
      <w:r>
        <w:rPr>
          <w:rFonts w:ascii="Aptos" w:eastAsia="Aptos" w:hAnsi="Aptos" w:cs="Aptos"/>
          <w:color w:val="000000" w:themeColor="text1"/>
          <w:lang w:val="cy"/>
        </w:rPr>
        <w:t xml:space="preserve">Ym mis Hydref 2025, cyhoeddodd UKRI y Gronfa Partneriaethau Arloesi Lleol (LIPF), cronfa grant refeniw £500m dros gyfnod rhaglen pum mlynedd, gyda dwy elfen: </w:t>
      </w:r>
      <w:r>
        <w:rPr>
          <w:rFonts w:ascii="Aptos" w:eastAsia="Aptos" w:hAnsi="Aptos" w:cs="Aptos"/>
          <w:i/>
          <w:iCs/>
          <w:color w:val="000000" w:themeColor="text1"/>
          <w:lang w:val="cy"/>
        </w:rPr>
        <w:t>clustnodi</w:t>
      </w:r>
      <w:r>
        <w:rPr>
          <w:rFonts w:ascii="Aptos" w:eastAsia="Aptos" w:hAnsi="Aptos" w:cs="Aptos"/>
          <w:color w:val="000000" w:themeColor="text1"/>
          <w:lang w:val="cy"/>
        </w:rPr>
        <w:t xml:space="preserve"> a </w:t>
      </w:r>
      <w:r>
        <w:rPr>
          <w:rFonts w:ascii="Aptos" w:eastAsia="Aptos" w:hAnsi="Aptos" w:cs="Aptos"/>
          <w:i/>
          <w:iCs/>
          <w:color w:val="000000" w:themeColor="text1"/>
          <w:lang w:val="cy"/>
        </w:rPr>
        <w:t>chystadlu</w:t>
      </w:r>
      <w:r>
        <w:rPr>
          <w:rFonts w:ascii="Aptos" w:eastAsia="Aptos" w:hAnsi="Aptos" w:cs="Aptos"/>
          <w:color w:val="000000" w:themeColor="text1"/>
          <w:lang w:val="cy"/>
        </w:rPr>
        <w:t xml:space="preserve">. Mae tua £300m eisoes wedi cael ei ddyfarnu i ranbarthau’r DU dan yr elfen glustnodi, gan gynnwys £30m i Brifddinas-Ranbarth Caerdydd. Mae rhanbarthau nad ydynt wedi’u cynnwys yn yr elfen glustnodi (e.e. </w:t>
      </w:r>
      <w:r>
        <w:rPr>
          <w:rFonts w:ascii="Aptos" w:eastAsia="Aptos" w:hAnsi="Aptos" w:cs="Aptos"/>
          <w:b/>
          <w:bCs/>
          <w:color w:val="000000" w:themeColor="text1"/>
          <w:lang w:val="cy"/>
        </w:rPr>
        <w:t>de orllewin Cymru</w:t>
      </w:r>
      <w:r>
        <w:rPr>
          <w:rFonts w:ascii="Aptos" w:eastAsia="Aptos" w:hAnsi="Aptos" w:cs="Aptos"/>
          <w:color w:val="000000" w:themeColor="text1"/>
          <w:lang w:val="cy"/>
        </w:rPr>
        <w:t>) yn gymwys i ymgeisio am hyd at £20m dan yr elfen gystadlu (cyfanswm cronfa ariannu'r elfen gystadlu yw tua £200m).</w:t>
      </w:r>
    </w:p>
    <w:p w14:paraId="140B2AD3" w14:textId="4782689B" w:rsidR="590D3ABE" w:rsidRDefault="00880732" w:rsidP="6A29D7E2">
      <w:pPr>
        <w:spacing w:before="240" w:after="240"/>
      </w:pPr>
      <w:r>
        <w:rPr>
          <w:rFonts w:ascii="Aptos" w:eastAsia="Aptos" w:hAnsi="Aptos" w:cs="Aptos"/>
          <w:color w:val="000000" w:themeColor="text1"/>
          <w:lang w:val="cy"/>
        </w:rPr>
        <w:t>Prif bwyslais yr LIPF yw Ymchwil a Datblygu agos i’r farchnad, datblygu clystyrau ac ecosystemau arloesi sy’n cryfhau gallu arloesi, yn denu buddsoddiad preifat (yn symud o gymhareb preifat:cyhoeddus 1:1 i 3:1 yn ystod y rhaglen), a chreu swyddi gwerth uchel.</w:t>
      </w:r>
    </w:p>
    <w:p w14:paraId="41486EFA" w14:textId="0887141E" w:rsidR="590D3ABE" w:rsidRDefault="00880732" w:rsidP="6A29D7E2">
      <w:pPr>
        <w:spacing w:before="240" w:after="240"/>
      </w:pPr>
      <w:r>
        <w:rPr>
          <w:rFonts w:ascii="Aptos" w:eastAsia="Aptos" w:hAnsi="Aptos" w:cs="Aptos"/>
          <w:lang w:val="cy"/>
        </w:rPr>
        <w:t>Mae cynrychiolwyr o’r timau datblygu economaidd yn awdurdodau lleol de orllewin Cymru (Castell-nedd Port Talbot, Abertawe, Sir Gaerfyrddin, a Sir Benfro) mewn partneriaeth â Phrifysgol Abertawe, Prifysgol Cymru y Drindod Dewi Sant a Diwydiant Sero Net Cymru wedi cytuno i gyflwyno cynnig LIPF ar ran rhanbarth de orllewin Cymru.</w:t>
      </w:r>
    </w:p>
    <w:p w14:paraId="40A2FA08" w14:textId="28D9BB7F" w:rsidR="590D3ABE" w:rsidRDefault="00880732" w:rsidP="74C7BA12">
      <w:pPr>
        <w:spacing w:before="240" w:after="240"/>
      </w:pPr>
      <w:r>
        <w:rPr>
          <w:rFonts w:ascii="Aptos" w:eastAsia="Aptos" w:hAnsi="Aptos" w:cs="Aptos"/>
          <w:color w:val="000000" w:themeColor="text1"/>
          <w:lang w:val="cy"/>
        </w:rPr>
        <w:t xml:space="preserve"> Bydd cais LIPF de orllewin Cymru yn canolbwyntio ar </w:t>
      </w:r>
      <w:r>
        <w:rPr>
          <w:rFonts w:ascii="Aptos" w:eastAsia="Aptos" w:hAnsi="Aptos" w:cs="Aptos"/>
          <w:b/>
          <w:bCs/>
          <w:color w:val="000000" w:themeColor="text1"/>
          <w:lang w:val="cy"/>
        </w:rPr>
        <w:t>“Cadernid Diwydiannol de orllewin Cymru”.</w:t>
      </w:r>
      <w:r>
        <w:rPr>
          <w:rFonts w:ascii="Aptos" w:eastAsia="Aptos" w:hAnsi="Aptos" w:cs="Aptos"/>
          <w:color w:val="000000" w:themeColor="text1"/>
          <w:lang w:val="cy"/>
        </w:rPr>
        <w:t xml:space="preserve"> Fel rhan o’r broses ymgeisio, bydd angen datblygu portffolio o brosiectau a nodi prosiectau angor craidd.</w:t>
      </w:r>
    </w:p>
    <w:p w14:paraId="02CCFEA2" w14:textId="480D913F" w:rsidR="590D3ABE" w:rsidRDefault="00880732" w:rsidP="6A29D7E2">
      <w:pPr>
        <w:pStyle w:val="Heading3"/>
        <w:spacing w:before="281" w:after="281"/>
      </w:pPr>
      <w:r>
        <w:rPr>
          <w:rFonts w:ascii="Aptos" w:eastAsia="Aptos" w:hAnsi="Aptos" w:cs="Aptos"/>
          <w:b/>
          <w:bCs/>
          <w:color w:val="000000" w:themeColor="text1"/>
          <w:lang w:val="cy"/>
        </w:rPr>
        <w:lastRenderedPageBreak/>
        <w:t>Diben a Chwmpas y Datganiad o Ddiddordeb hwn</w:t>
      </w:r>
    </w:p>
    <w:p w14:paraId="5E346B14" w14:textId="2BFBF173" w:rsidR="590D3ABE" w:rsidRPr="001E0D17" w:rsidRDefault="00880732" w:rsidP="74C7BA12">
      <w:pPr>
        <w:spacing w:before="240" w:after="240" w:line="276" w:lineRule="auto"/>
        <w:rPr>
          <w:rFonts w:ascii="Aptos" w:eastAsia="Aptos" w:hAnsi="Aptos" w:cs="Aptos"/>
          <w:i/>
          <w:iCs/>
        </w:rPr>
      </w:pPr>
      <w:r>
        <w:rPr>
          <w:rFonts w:ascii="Aptos" w:eastAsia="Aptos" w:hAnsi="Aptos" w:cs="Aptos"/>
          <w:color w:val="000000" w:themeColor="text1"/>
          <w:lang w:val="cy"/>
        </w:rPr>
        <w:t xml:space="preserve">Diben y datganiad o ddiddordeb hwn yw casglu </w:t>
      </w:r>
      <w:r>
        <w:rPr>
          <w:rFonts w:ascii="Aptos" w:eastAsia="Aptos" w:hAnsi="Aptos" w:cs="Aptos"/>
          <w:b/>
          <w:bCs/>
          <w:color w:val="000000" w:themeColor="text1"/>
          <w:lang w:val="cy"/>
        </w:rPr>
        <w:t>prosiectau angor</w:t>
      </w:r>
      <w:r>
        <w:rPr>
          <w:rFonts w:ascii="Aptos" w:eastAsia="Aptos" w:hAnsi="Aptos" w:cs="Aptos"/>
          <w:color w:val="000000" w:themeColor="text1"/>
          <w:lang w:val="cy"/>
        </w:rPr>
        <w:t xml:space="preserve"> posibl a chyfleoedd prosiect ehangach gan randdeiliaid ar draws awdurdodau lleol, y diwydiant, y byd academaidd a phartneriaid y trydydd sector. Bydd cyflwyniadau’n cefnogi’r broses o ddatblygu gwiriadau parodrwydd rhanbarthol cam un a’r portffolio arfaethedig o brosiectau.  </w:t>
      </w:r>
      <w:r>
        <w:rPr>
          <w:rFonts w:ascii="Aptos" w:eastAsia="Aptos" w:hAnsi="Aptos" w:cs="Aptos"/>
          <w:lang w:val="cy"/>
        </w:rPr>
        <w:t>Yn unol â chanllawiau UKRI “mae’n rhaid i brosiectau ganolbwyntio’n bendant ar arloesedd ac ymchwil agos i’r farchnad gyda photensial cadarn am ddefnydd masnachol, i ddiwydiannau eu mabwysiadau ac effaith addasadwy”.</w:t>
      </w:r>
    </w:p>
    <w:p w14:paraId="290204B7" w14:textId="6419384A" w:rsidR="590D3ABE" w:rsidRDefault="00880732" w:rsidP="6A29D7E2">
      <w:pPr>
        <w:spacing w:before="240" w:after="240"/>
      </w:pPr>
      <w:r>
        <w:rPr>
          <w:rFonts w:ascii="Aptos" w:eastAsia="Aptos" w:hAnsi="Aptos" w:cs="Aptos"/>
          <w:color w:val="000000" w:themeColor="text1"/>
          <w:lang w:val="cy"/>
        </w:rPr>
        <w:t xml:space="preserve">Mae’n hysbys mai un o gryfderau’r rhanbarth yw ei fusnesau bach a chanolig mewn cadwyni cyflenwi diwydiannau. Gyda hyn dan sylw, mae </w:t>
      </w:r>
      <w:r>
        <w:rPr>
          <w:rFonts w:ascii="Aptos" w:eastAsia="Aptos" w:hAnsi="Aptos" w:cs="Aptos"/>
          <w:b/>
          <w:bCs/>
          <w:color w:val="000000" w:themeColor="text1"/>
          <w:lang w:val="cy"/>
        </w:rPr>
        <w:t>rhaglenni</w:t>
      </w:r>
      <w:r>
        <w:rPr>
          <w:rFonts w:ascii="Aptos" w:eastAsia="Aptos" w:hAnsi="Aptos" w:cs="Aptos"/>
          <w:color w:val="000000" w:themeColor="text1"/>
          <w:lang w:val="cy"/>
        </w:rPr>
        <w:t xml:space="preserve"> (h.y sawl prosiect cysylltiedig yn gweithio at yr un nod terfynol) o fewn cwmpas, yn ogystal â phrosiectau unigol.</w:t>
      </w:r>
    </w:p>
    <w:p w14:paraId="2E68FBBA" w14:textId="53009007" w:rsidR="0036709D" w:rsidRPr="0036709D" w:rsidRDefault="00880732" w:rsidP="00E70289">
      <w:pPr>
        <w:jc w:val="center"/>
      </w:pPr>
      <w:r>
        <w:rPr>
          <w:lang w:val="cy"/>
        </w:rPr>
        <w:t>Llenwch y ffurflen fer isod (hyd at 2 dudalen).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1B7F69" w14:paraId="58B5D560" w14:textId="77777777" w:rsidTr="74C7BA12">
        <w:tc>
          <w:tcPr>
            <w:tcW w:w="10456" w:type="dxa"/>
            <w:gridSpan w:val="2"/>
            <w:shd w:val="clear" w:color="auto" w:fill="83CAEB" w:themeFill="accent1" w:themeFillTint="66"/>
          </w:tcPr>
          <w:p w14:paraId="0A0476F6" w14:textId="77777777" w:rsidR="0086538F" w:rsidRPr="0086538F" w:rsidRDefault="00880732" w:rsidP="0086538F">
            <w:pPr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1. Manylion y Sefydliad</w:t>
            </w:r>
          </w:p>
          <w:p w14:paraId="5998DF28" w14:textId="61BACC46" w:rsidR="0086538F" w:rsidRDefault="00880732">
            <w:r>
              <w:rPr>
                <w:lang w:val="cy"/>
              </w:rPr>
              <w:t xml:space="preserve"> </w:t>
            </w:r>
          </w:p>
        </w:tc>
      </w:tr>
      <w:tr w:rsidR="001B7F69" w14:paraId="6882AE02" w14:textId="77777777" w:rsidTr="74C7BA12">
        <w:trPr>
          <w:trHeight w:val="300"/>
        </w:trPr>
        <w:tc>
          <w:tcPr>
            <w:tcW w:w="3539" w:type="dxa"/>
            <w:shd w:val="clear" w:color="auto" w:fill="83CAEB" w:themeFill="accent1" w:themeFillTint="66"/>
          </w:tcPr>
          <w:p w14:paraId="03ADF8F2" w14:textId="783C12DD" w:rsidR="00020674" w:rsidRPr="0086538F" w:rsidRDefault="00880732" w:rsidP="00EE781E">
            <w:pPr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Enw'r sefydliad:</w:t>
            </w:r>
          </w:p>
        </w:tc>
        <w:tc>
          <w:tcPr>
            <w:tcW w:w="6917" w:type="dxa"/>
          </w:tcPr>
          <w:p w14:paraId="2CAC493F" w14:textId="6056F97C" w:rsidR="00020674" w:rsidRPr="0086538F" w:rsidRDefault="00020674" w:rsidP="00EE781E">
            <w:pPr>
              <w:rPr>
                <w:b/>
                <w:bCs/>
              </w:rPr>
            </w:pPr>
          </w:p>
        </w:tc>
      </w:tr>
      <w:tr w:rsidR="001B7F69" w14:paraId="22940364" w14:textId="77777777" w:rsidTr="74C7BA12">
        <w:trPr>
          <w:trHeight w:val="300"/>
        </w:trPr>
        <w:tc>
          <w:tcPr>
            <w:tcW w:w="3539" w:type="dxa"/>
            <w:shd w:val="clear" w:color="auto" w:fill="83CAEB" w:themeFill="accent1" w:themeFillTint="66"/>
          </w:tcPr>
          <w:p w14:paraId="3C7254C0" w14:textId="6B979B1D" w:rsidR="00020674" w:rsidRPr="0086538F" w:rsidRDefault="00880732" w:rsidP="00EE781E">
            <w:pPr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Swydd ac enw’r cyswllt:</w:t>
            </w:r>
          </w:p>
        </w:tc>
        <w:tc>
          <w:tcPr>
            <w:tcW w:w="6917" w:type="dxa"/>
          </w:tcPr>
          <w:p w14:paraId="42506DE0" w14:textId="63D34E5E" w:rsidR="00020674" w:rsidRPr="0086538F" w:rsidRDefault="00020674" w:rsidP="00EE781E">
            <w:pPr>
              <w:rPr>
                <w:b/>
                <w:bCs/>
              </w:rPr>
            </w:pPr>
          </w:p>
        </w:tc>
      </w:tr>
      <w:tr w:rsidR="001B7F69" w14:paraId="3E2AEA43" w14:textId="77777777" w:rsidTr="74C7BA12">
        <w:trPr>
          <w:trHeight w:val="300"/>
        </w:trPr>
        <w:tc>
          <w:tcPr>
            <w:tcW w:w="3539" w:type="dxa"/>
            <w:shd w:val="clear" w:color="auto" w:fill="83CAEB" w:themeFill="accent1" w:themeFillTint="66"/>
          </w:tcPr>
          <w:p w14:paraId="6FB10D0A" w14:textId="75522900" w:rsidR="00020674" w:rsidRPr="0086538F" w:rsidRDefault="00880732" w:rsidP="00EE781E">
            <w:pPr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E-bost:</w:t>
            </w:r>
          </w:p>
        </w:tc>
        <w:tc>
          <w:tcPr>
            <w:tcW w:w="6917" w:type="dxa"/>
          </w:tcPr>
          <w:p w14:paraId="2352E514" w14:textId="15A4D5F6" w:rsidR="00020674" w:rsidRPr="0086538F" w:rsidRDefault="00020674" w:rsidP="00EE781E">
            <w:pPr>
              <w:rPr>
                <w:b/>
                <w:bCs/>
              </w:rPr>
            </w:pPr>
          </w:p>
        </w:tc>
      </w:tr>
      <w:tr w:rsidR="001B7F69" w14:paraId="2E59F928" w14:textId="77777777" w:rsidTr="74C7BA12">
        <w:tc>
          <w:tcPr>
            <w:tcW w:w="10456" w:type="dxa"/>
            <w:gridSpan w:val="2"/>
          </w:tcPr>
          <w:p w14:paraId="4CB8377E" w14:textId="1EE666DA" w:rsidR="00EE781E" w:rsidRPr="0086538F" w:rsidRDefault="00880732" w:rsidP="00EE781E">
            <w:r>
              <w:rPr>
                <w:b/>
                <w:bCs/>
                <w:lang w:val="cy"/>
              </w:rPr>
              <w:t>Math o sefydliad:</w:t>
            </w:r>
          </w:p>
          <w:p w14:paraId="330DAAB0" w14:textId="5235ACF2" w:rsidR="00EE781E" w:rsidRPr="0086538F" w:rsidRDefault="00880732" w:rsidP="00EE781E">
            <w:pPr>
              <w:rPr>
                <w:b/>
                <w:bCs/>
              </w:rPr>
            </w:pPr>
            <w:r>
              <w:rPr>
                <w:lang w:val="cy"/>
              </w:rPr>
              <w:t>☐</w:t>
            </w:r>
            <w:r>
              <w:rPr>
                <w:lang w:val="cy"/>
              </w:rPr>
              <w:t xml:space="preserve"> Awdurdod Lleol  ☐ Diwydiant  ☐ Byd Academaidd  ☐ Trydydd Sector  ☐ Arall (rhowch fanylion)</w:t>
            </w:r>
          </w:p>
        </w:tc>
      </w:tr>
      <w:tr w:rsidR="001B7F69" w14:paraId="7FCE85E8" w14:textId="77777777" w:rsidTr="74C7BA12">
        <w:tc>
          <w:tcPr>
            <w:tcW w:w="10456" w:type="dxa"/>
            <w:gridSpan w:val="2"/>
            <w:shd w:val="clear" w:color="auto" w:fill="83CAEB" w:themeFill="accent1" w:themeFillTint="66"/>
          </w:tcPr>
          <w:p w14:paraId="2C77824D" w14:textId="637C1F3E" w:rsidR="00254717" w:rsidRDefault="00880732" w:rsidP="00254717">
            <w:pPr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2. Teitl Prosiect Arfaethedig</w:t>
            </w:r>
          </w:p>
        </w:tc>
      </w:tr>
      <w:tr w:rsidR="001B7F69" w14:paraId="3591DCC6" w14:textId="77777777" w:rsidTr="74C7BA12">
        <w:tc>
          <w:tcPr>
            <w:tcW w:w="10456" w:type="dxa"/>
            <w:gridSpan w:val="2"/>
          </w:tcPr>
          <w:p w14:paraId="337BA4A7" w14:textId="7F84E5D1" w:rsidR="00254717" w:rsidRPr="00546B1A" w:rsidRDefault="00880732" w:rsidP="00254717">
            <w:pPr>
              <w:rPr>
                <w:color w:val="0070C0"/>
              </w:rPr>
            </w:pPr>
            <w:r>
              <w:rPr>
                <w:i/>
                <w:iCs/>
                <w:color w:val="0070C0"/>
                <w:lang w:val="cy"/>
              </w:rPr>
              <w:t>Rhowch deitl byr a disgrifiadol.</w:t>
            </w:r>
          </w:p>
          <w:p w14:paraId="4E33D57C" w14:textId="77777777" w:rsidR="00254717" w:rsidRDefault="00254717" w:rsidP="00254717">
            <w:pPr>
              <w:rPr>
                <w:b/>
                <w:bCs/>
              </w:rPr>
            </w:pPr>
          </w:p>
        </w:tc>
      </w:tr>
      <w:tr w:rsidR="001B7F69" w14:paraId="00C2E836" w14:textId="77777777" w:rsidTr="74C7BA12">
        <w:tc>
          <w:tcPr>
            <w:tcW w:w="10456" w:type="dxa"/>
            <w:gridSpan w:val="2"/>
            <w:shd w:val="clear" w:color="auto" w:fill="83CAEB" w:themeFill="accent1" w:themeFillTint="66"/>
          </w:tcPr>
          <w:p w14:paraId="059002AA" w14:textId="1BEC2B6D" w:rsidR="00254717" w:rsidRPr="0086538F" w:rsidRDefault="00880732" w:rsidP="00254717">
            <w:pPr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3. Cysylltiad â Blaenoriaethau Rhanbarthol:</w:t>
            </w:r>
          </w:p>
        </w:tc>
      </w:tr>
      <w:tr w:rsidR="001B7F69" w14:paraId="73C4DCA9" w14:textId="77777777" w:rsidTr="74C7BA12">
        <w:tc>
          <w:tcPr>
            <w:tcW w:w="10456" w:type="dxa"/>
            <w:gridSpan w:val="2"/>
          </w:tcPr>
          <w:p w14:paraId="46C00A4C" w14:textId="033CB752" w:rsidR="00254717" w:rsidRDefault="00880732" w:rsidP="00254717">
            <w:r>
              <w:rPr>
                <w:lang w:val="cy"/>
              </w:rPr>
              <w:t>Rhowch wybod sut mae eich prosiect yn cyd-fynd â’r blaenoriaethau economaidd rhanbarthol:</w:t>
            </w:r>
          </w:p>
          <w:p w14:paraId="48E4274F" w14:textId="2DEDA101" w:rsidR="00254717" w:rsidRPr="00F7075D" w:rsidRDefault="00880732" w:rsidP="00254717">
            <w:r>
              <w:rPr>
                <w:lang w:val="cy"/>
              </w:rPr>
              <w:t>☐</w:t>
            </w:r>
            <w:r>
              <w:rPr>
                <w:lang w:val="cy"/>
              </w:rPr>
              <w:t xml:space="preserve"> </w:t>
            </w:r>
            <w:r>
              <w:rPr>
                <w:b/>
                <w:bCs/>
                <w:u w:val="single"/>
                <w:lang w:val="cy"/>
              </w:rPr>
              <w:t>Diogeledd</w:t>
            </w:r>
            <w:r>
              <w:rPr>
                <w:b/>
                <w:bCs/>
                <w:lang w:val="cy"/>
              </w:rPr>
              <w:t xml:space="preserve"> Deunyddiau</w:t>
            </w:r>
            <w:r>
              <w:rPr>
                <w:lang w:val="cy"/>
              </w:rPr>
              <w:t xml:space="preserve"> (e.e. mwynau hanfodol, ailgylchu, sefydlu gwerth gwastraff, diwedd oes)</w:t>
            </w:r>
            <w:r>
              <w:rPr>
                <w:lang w:val="cy"/>
              </w:rPr>
              <w:br/>
              <w:t xml:space="preserve">☐ </w:t>
            </w:r>
            <w:r>
              <w:rPr>
                <w:b/>
                <w:bCs/>
                <w:lang w:val="cy"/>
              </w:rPr>
              <w:t>Diogeledd Ynni</w:t>
            </w:r>
            <w:r>
              <w:rPr>
                <w:lang w:val="cy"/>
              </w:rPr>
              <w:t xml:space="preserve"> (e.e. hydrogen, gwynt, solar, arloesedd grid, storfeydd, datrysiadau ynni carbon isel eraill)</w:t>
            </w:r>
            <w:r>
              <w:rPr>
                <w:lang w:val="cy"/>
              </w:rPr>
              <w:br/>
              <w:t xml:space="preserve">☐ </w:t>
            </w:r>
            <w:r>
              <w:rPr>
                <w:b/>
                <w:bCs/>
                <w:lang w:val="cy"/>
              </w:rPr>
              <w:t>Themâu Trawsbynciol</w:t>
            </w:r>
            <w:r>
              <w:rPr>
                <w:lang w:val="cy"/>
              </w:rPr>
              <w:t xml:space="preserve"> (e.e. sgiliau, cadwyni cyflenwi, digideiddio, cynhyrchiant)</w:t>
            </w:r>
          </w:p>
        </w:tc>
      </w:tr>
      <w:tr w:rsidR="001B7F69" w14:paraId="5A2024C1" w14:textId="77777777" w:rsidTr="74C7BA12">
        <w:tc>
          <w:tcPr>
            <w:tcW w:w="10456" w:type="dxa"/>
            <w:gridSpan w:val="2"/>
            <w:shd w:val="clear" w:color="auto" w:fill="83CAEB" w:themeFill="accent1" w:themeFillTint="66"/>
          </w:tcPr>
          <w:p w14:paraId="226364D6" w14:textId="76314505" w:rsidR="00254717" w:rsidRPr="00F3135D" w:rsidRDefault="00880732" w:rsidP="00254717">
            <w:pPr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4. Crynodeb o’r Prosiect (dim mwy na 350 gair)</w:t>
            </w:r>
          </w:p>
        </w:tc>
      </w:tr>
      <w:tr w:rsidR="001B7F69" w14:paraId="79E39105" w14:textId="77777777" w:rsidTr="74C7BA12">
        <w:trPr>
          <w:trHeight w:val="5912"/>
        </w:trPr>
        <w:tc>
          <w:tcPr>
            <w:tcW w:w="10456" w:type="dxa"/>
            <w:gridSpan w:val="2"/>
          </w:tcPr>
          <w:p w14:paraId="6406BFD9" w14:textId="130A7818" w:rsidR="33753946" w:rsidRDefault="00880732" w:rsidP="74C7BA12">
            <w:pPr>
              <w:spacing w:before="240" w:after="240"/>
              <w:rPr>
                <w:rFonts w:ascii="Aptos" w:eastAsia="Aptos" w:hAnsi="Aptos" w:cs="Aptos"/>
                <w:i/>
                <w:iCs/>
                <w:color w:val="156082" w:themeColor="accent1"/>
              </w:rPr>
            </w:pPr>
            <w:r>
              <w:rPr>
                <w:rFonts w:ascii="Aptos" w:eastAsia="Aptos" w:hAnsi="Aptos" w:cs="Aptos"/>
                <w:i/>
                <w:iCs/>
                <w:color w:val="156082" w:themeColor="accent1"/>
                <w:lang w:val="cy"/>
              </w:rPr>
              <w:lastRenderedPageBreak/>
              <w:t>Rhowch grynodeb sy’n amlinellu:</w:t>
            </w:r>
          </w:p>
          <w:p w14:paraId="25C2BEBB" w14:textId="6E21F95D" w:rsidR="33753946" w:rsidRDefault="00880732" w:rsidP="74C7BA12">
            <w:pPr>
              <w:pStyle w:val="ListParagraph"/>
              <w:numPr>
                <w:ilvl w:val="0"/>
                <w:numId w:val="4"/>
              </w:numPr>
              <w:spacing w:before="240" w:after="240"/>
              <w:rPr>
                <w:rFonts w:ascii="Aptos" w:eastAsia="Aptos" w:hAnsi="Aptos" w:cs="Aptos"/>
                <w:i/>
                <w:iCs/>
                <w:color w:val="156082" w:themeColor="accent1"/>
              </w:rPr>
            </w:pPr>
            <w:r>
              <w:rPr>
                <w:rFonts w:ascii="Aptos" w:eastAsia="Aptos" w:hAnsi="Aptos" w:cs="Aptos"/>
                <w:i/>
                <w:iCs/>
                <w:color w:val="156082" w:themeColor="accent1"/>
                <w:lang w:val="cy"/>
              </w:rPr>
              <w:t>Beth yw’r prosiect a beth mae’n anelu at gyflawni.</w:t>
            </w:r>
          </w:p>
          <w:p w14:paraId="388F8E9F" w14:textId="397AAA5D" w:rsidR="33753946" w:rsidRDefault="00880732" w:rsidP="74C7BA12">
            <w:pPr>
              <w:pStyle w:val="ListParagraph"/>
              <w:numPr>
                <w:ilvl w:val="0"/>
                <w:numId w:val="4"/>
              </w:numPr>
              <w:spacing w:before="240" w:after="240"/>
              <w:rPr>
                <w:rFonts w:ascii="Aptos" w:eastAsia="Aptos" w:hAnsi="Aptos" w:cs="Aptos"/>
                <w:i/>
                <w:iCs/>
                <w:color w:val="156082" w:themeColor="accent1"/>
              </w:rPr>
            </w:pPr>
            <w:r>
              <w:rPr>
                <w:rFonts w:ascii="Aptos" w:eastAsia="Aptos" w:hAnsi="Aptos" w:cs="Aptos"/>
                <w:i/>
                <w:iCs/>
                <w:color w:val="156082" w:themeColor="accent1"/>
                <w:lang w:val="cy"/>
              </w:rPr>
              <w:t>Sut y bydd y prosiect arfaethedig yn mynd i’r afael ag angen busnes, her dechnolegol, neu fanteisio ar gyfle marchnad.</w:t>
            </w:r>
          </w:p>
          <w:p w14:paraId="352DA7C7" w14:textId="6F1F1405" w:rsidR="20CA5369" w:rsidRDefault="00880732" w:rsidP="74C7BA12">
            <w:pPr>
              <w:pStyle w:val="ListParagraph"/>
              <w:numPr>
                <w:ilvl w:val="0"/>
                <w:numId w:val="4"/>
              </w:numPr>
              <w:spacing w:before="240" w:after="240"/>
              <w:rPr>
                <w:i/>
                <w:iCs/>
                <w:color w:val="156082" w:themeColor="accent1"/>
              </w:rPr>
            </w:pPr>
            <w:r>
              <w:rPr>
                <w:rFonts w:ascii="Aptos" w:hAnsi="Aptos"/>
                <w:i/>
                <w:iCs/>
                <w:color w:val="156082" w:themeColor="accent1"/>
                <w:lang w:val="cy"/>
              </w:rPr>
              <w:t xml:space="preserve">Lefel bresennol aeddfedrwydd y prosiect, gan gynnwys </w:t>
            </w:r>
            <w:r>
              <w:rPr>
                <w:i/>
                <w:iCs/>
                <w:color w:val="156082" w:themeColor="accent1"/>
                <w:lang w:val="cy"/>
              </w:rPr>
              <w:t>yr hyn sydd wedi ei wneud hyd yn hyn, yr her, sut yr ymdrinnir ag ef, a buddsoddiad hyd yma (cyhoeddus a phreifat)</w:t>
            </w:r>
          </w:p>
          <w:p w14:paraId="40F8DD86" w14:textId="5103C8CE" w:rsidR="5F3BD913" w:rsidRDefault="00880732" w:rsidP="74C7BA12">
            <w:pPr>
              <w:pStyle w:val="ListParagraph"/>
              <w:numPr>
                <w:ilvl w:val="0"/>
                <w:numId w:val="4"/>
              </w:numPr>
              <w:spacing w:before="240" w:after="240"/>
              <w:rPr>
                <w:i/>
                <w:iCs/>
                <w:color w:val="156082" w:themeColor="accent1"/>
              </w:rPr>
            </w:pPr>
            <w:r>
              <w:rPr>
                <w:rFonts w:ascii="Aptos" w:eastAsia="Aptos" w:hAnsi="Aptos" w:cs="Aptos"/>
                <w:i/>
                <w:iCs/>
                <w:color w:val="156082" w:themeColor="accent1"/>
                <w:lang w:val="cy"/>
              </w:rPr>
              <w:t>Parodrwydd presennol y prosiect (e.e. cysyniad yn unig / astudiaeth ddichonoldeb / peilot / agos i’w roi ar waith / ehangu)</w:t>
            </w:r>
          </w:p>
          <w:p w14:paraId="24A6E60B" w14:textId="3FC61ABC" w:rsidR="33753946" w:rsidRDefault="00880732" w:rsidP="74C7BA12">
            <w:pPr>
              <w:spacing w:before="240" w:after="240"/>
              <w:rPr>
                <w:rFonts w:ascii="Aptos" w:eastAsia="Aptos" w:hAnsi="Aptos" w:cs="Aptos"/>
                <w:i/>
                <w:iCs/>
                <w:color w:val="156082" w:themeColor="accent1"/>
              </w:rPr>
            </w:pPr>
            <w:r>
              <w:rPr>
                <w:rFonts w:ascii="Aptos" w:eastAsia="Aptos" w:hAnsi="Aptos" w:cs="Aptos"/>
                <w:i/>
                <w:iCs/>
                <w:color w:val="156082" w:themeColor="accent1"/>
                <w:lang w:val="cy"/>
              </w:rPr>
              <w:t xml:space="preserve">Noder bod </w:t>
            </w:r>
            <w:r>
              <w:rPr>
                <w:rFonts w:ascii="Aptos" w:eastAsia="Aptos" w:hAnsi="Aptos" w:cs="Aptos"/>
                <w:b/>
                <w:bCs/>
                <w:i/>
                <w:iCs/>
                <w:color w:val="156082" w:themeColor="accent1"/>
                <w:lang w:val="cy"/>
              </w:rPr>
              <w:t>ymchwil darganfod neu ymchwil awyr las wedi eu heithrio</w:t>
            </w:r>
            <w:r>
              <w:rPr>
                <w:rFonts w:ascii="Aptos" w:eastAsia="Aptos" w:hAnsi="Aptos" w:cs="Aptos"/>
                <w:i/>
                <w:iCs/>
                <w:color w:val="156082" w:themeColor="accent1"/>
                <w:lang w:val="cy"/>
              </w:rPr>
              <w:t xml:space="preserve"> o’r arian hwn. Mae’n rhaid i brosiectau ganolbwyntio’n bendant ar </w:t>
            </w:r>
            <w:r>
              <w:rPr>
                <w:rFonts w:ascii="Aptos" w:eastAsia="Aptos" w:hAnsi="Aptos" w:cs="Aptos"/>
                <w:b/>
                <w:bCs/>
                <w:i/>
                <w:iCs/>
                <w:color w:val="156082" w:themeColor="accent1"/>
                <w:lang w:val="cy"/>
              </w:rPr>
              <w:t>arloesedd ac ymchwil agos i’r farchnad</w:t>
            </w:r>
            <w:r>
              <w:rPr>
                <w:rFonts w:ascii="Aptos" w:eastAsia="Aptos" w:hAnsi="Aptos" w:cs="Aptos"/>
                <w:i/>
                <w:iCs/>
                <w:color w:val="156082" w:themeColor="accent1"/>
                <w:lang w:val="cy"/>
              </w:rPr>
              <w:t xml:space="preserve"> gyda photensial cadarn am ddefnydd masnachol, i ddiwydiannau eu mabwysiadu ac effaith addasadwy.</w:t>
            </w:r>
          </w:p>
          <w:p w14:paraId="7ED62F5A" w14:textId="24CAE3EC" w:rsidR="00254717" w:rsidRPr="002209EA" w:rsidRDefault="00880732" w:rsidP="74C7BA12">
            <w:pPr>
              <w:spacing w:before="240" w:after="240"/>
              <w:rPr>
                <w:rFonts w:ascii="Aptos" w:eastAsia="Aptos" w:hAnsi="Aptos" w:cs="Aptos"/>
                <w:i/>
                <w:iCs/>
                <w:color w:val="156082" w:themeColor="accent1"/>
              </w:rPr>
            </w:pPr>
            <w:r>
              <w:rPr>
                <w:rFonts w:ascii="Aptos" w:eastAsia="Aptos" w:hAnsi="Aptos" w:cs="Aptos"/>
                <w:i/>
                <w:iCs/>
                <w:color w:val="156082" w:themeColor="accent1"/>
                <w:lang w:val="cy"/>
              </w:rPr>
              <w:t xml:space="preserve">Mae’n rhaid i bob prosiect gael ei gyflawni ymhen yr </w:t>
            </w:r>
            <w:r>
              <w:rPr>
                <w:rFonts w:ascii="Aptos" w:eastAsia="Aptos" w:hAnsi="Aptos" w:cs="Aptos"/>
                <w:b/>
                <w:bCs/>
                <w:i/>
                <w:iCs/>
                <w:color w:val="156082" w:themeColor="accent1"/>
                <w:lang w:val="cy"/>
              </w:rPr>
              <w:t>amserlen LIPF pum mlynedd.</w:t>
            </w:r>
            <w:r>
              <w:rPr>
                <w:rFonts w:ascii="Aptos" w:eastAsia="Aptos" w:hAnsi="Aptos" w:cs="Aptos"/>
                <w:i/>
                <w:iCs/>
                <w:color w:val="156082" w:themeColor="accent1"/>
                <w:lang w:val="cy"/>
              </w:rPr>
              <w:t xml:space="preserve"> Ni ddylai gweithgarwch arfaethedig ddibynnu’n unig ar arian yr UKRI; dylent naill ai ddod i ben ymhen ffenestr y rhaglen neu gael eu cefnogi gan arian arall y tu hwnt iddo.</w:t>
            </w:r>
          </w:p>
        </w:tc>
      </w:tr>
      <w:tr w:rsidR="001B7F69" w14:paraId="034C3CCC" w14:textId="77777777" w:rsidTr="74C7BA12">
        <w:tc>
          <w:tcPr>
            <w:tcW w:w="10456" w:type="dxa"/>
            <w:gridSpan w:val="2"/>
            <w:shd w:val="clear" w:color="auto" w:fill="83CAEB" w:themeFill="accent1" w:themeFillTint="66"/>
          </w:tcPr>
          <w:p w14:paraId="0A94A35F" w14:textId="69C015B1" w:rsidR="00254717" w:rsidRPr="00FA2534" w:rsidRDefault="00880732" w:rsidP="00FA2534">
            <w:pPr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5. Cysylltiadau Helics Triphlyg/Pedwarplyg</w:t>
            </w:r>
          </w:p>
        </w:tc>
      </w:tr>
      <w:tr w:rsidR="001B7F69" w14:paraId="2365E88D" w14:textId="77777777" w:rsidTr="74C7BA12">
        <w:tc>
          <w:tcPr>
            <w:tcW w:w="10456" w:type="dxa"/>
            <w:gridSpan w:val="2"/>
          </w:tcPr>
          <w:p w14:paraId="0334867C" w14:textId="19CA2B4E" w:rsidR="00254717" w:rsidRDefault="00880732" w:rsidP="74C7BA12">
            <w:pPr>
              <w:rPr>
                <w:b/>
                <w:bCs/>
                <w:i/>
                <w:iCs/>
                <w:color w:val="156082" w:themeColor="accent1"/>
              </w:rPr>
            </w:pPr>
            <w:r>
              <w:rPr>
                <w:i/>
                <w:iCs/>
                <w:color w:val="156082" w:themeColor="accent1"/>
                <w:lang w:val="cy"/>
              </w:rPr>
              <w:t>Amlygwch unrhyw bartneriaid, cydweithredwyr a rhanddeiliaid a fydd yn cefnogi’r gwaith o gyflawni’r prosiect, gan nodi eu rôl a’u lefel ymgysylltiad bresennol.  Gall y rhain gynnwys awdurdodau lleol, partneriaid y diwydiant, a phartneriaid y trydydd sector / yn y gymuned</w:t>
            </w:r>
          </w:p>
          <w:p w14:paraId="073550B5" w14:textId="77777777" w:rsidR="005C64A5" w:rsidRDefault="005C64A5" w:rsidP="005C64A5"/>
        </w:tc>
      </w:tr>
      <w:tr w:rsidR="001B7F69" w14:paraId="67CF2CBA" w14:textId="77777777" w:rsidTr="74C7BA12">
        <w:trPr>
          <w:trHeight w:val="300"/>
        </w:trPr>
        <w:tc>
          <w:tcPr>
            <w:tcW w:w="3539" w:type="dxa"/>
            <w:shd w:val="clear" w:color="auto" w:fill="83CAEB" w:themeFill="accent1" w:themeFillTint="66"/>
          </w:tcPr>
          <w:p w14:paraId="1743B8F5" w14:textId="5150F9FC" w:rsidR="00254717" w:rsidRPr="00DA27B7" w:rsidRDefault="00880732" w:rsidP="00254717">
            <w:pPr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6. Hyd disgwyliedig:</w:t>
            </w:r>
          </w:p>
        </w:tc>
        <w:tc>
          <w:tcPr>
            <w:tcW w:w="6917" w:type="dxa"/>
          </w:tcPr>
          <w:p w14:paraId="4F8CCE32" w14:textId="410C7DD2" w:rsidR="00254717" w:rsidRPr="00AE2F48" w:rsidRDefault="00254717" w:rsidP="00254717"/>
        </w:tc>
      </w:tr>
      <w:tr w:rsidR="001B7F69" w14:paraId="1B97DA7F" w14:textId="77777777" w:rsidTr="74C7BA12">
        <w:trPr>
          <w:trHeight w:val="77"/>
        </w:trPr>
        <w:tc>
          <w:tcPr>
            <w:tcW w:w="10456" w:type="dxa"/>
            <w:gridSpan w:val="2"/>
          </w:tcPr>
          <w:p w14:paraId="3C671BA4" w14:textId="6CFC35F2" w:rsidR="00542F46" w:rsidRDefault="00880732" w:rsidP="74C7BA12">
            <w:pPr>
              <w:spacing w:before="240" w:after="240"/>
            </w:pPr>
            <w:r>
              <w:rPr>
                <w:rFonts w:ascii="Aptos" w:hAnsi="Aptos"/>
                <w:b/>
                <w:bCs/>
                <w:color w:val="000000" w:themeColor="text1"/>
                <w:lang w:val="cy"/>
              </w:rPr>
              <w:t>Hyd disgwyliedig:</w:t>
            </w:r>
            <w:r>
              <w:rPr>
                <w:rFonts w:ascii="Aptos" w:hAnsi="Aptos"/>
                <w:lang w:val="cy"/>
              </w:rPr>
              <w:br/>
            </w:r>
            <w:r>
              <w:rPr>
                <w:rFonts w:ascii="Aptos" w:hAnsi="Aptos"/>
                <w:i/>
                <w:iCs/>
                <w:color w:val="156082" w:themeColor="accent1"/>
                <w:lang w:val="cy"/>
              </w:rPr>
              <w:t>(e.e. faint o fisoedd/blynyddoedd, dyddiadau dechrau a gorffen disgwyliedig)</w:t>
            </w:r>
          </w:p>
          <w:p w14:paraId="667E6FE7" w14:textId="0E1502D8" w:rsidR="00542F46" w:rsidRPr="00422F20" w:rsidRDefault="00542F46" w:rsidP="00254717">
            <w:pPr>
              <w:rPr>
                <w:i/>
                <w:iCs/>
              </w:rPr>
            </w:pPr>
          </w:p>
        </w:tc>
      </w:tr>
      <w:tr w:rsidR="001B7F69" w14:paraId="7CAD7D90" w14:textId="77777777" w:rsidTr="74C7BA12">
        <w:trPr>
          <w:trHeight w:val="300"/>
        </w:trPr>
        <w:tc>
          <w:tcPr>
            <w:tcW w:w="10456" w:type="dxa"/>
            <w:gridSpan w:val="2"/>
            <w:shd w:val="clear" w:color="auto" w:fill="83CAEB" w:themeFill="accent1" w:themeFillTint="66"/>
          </w:tcPr>
          <w:p w14:paraId="2BC34151" w14:textId="4DAE8B59" w:rsidR="00254717" w:rsidRPr="006C7C12" w:rsidRDefault="00880732" w:rsidP="00254717">
            <w:pPr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 xml:space="preserve">7. </w:t>
            </w:r>
            <w:r>
              <w:rPr>
                <w:b/>
                <w:bCs/>
                <w:lang w:val="cy"/>
              </w:rPr>
              <w:t>Effaith economaidd leol neu ranbarthol (hyd at 150 gair)</w:t>
            </w:r>
          </w:p>
        </w:tc>
      </w:tr>
      <w:tr w:rsidR="001B7F69" w14:paraId="578804F5" w14:textId="77777777" w:rsidTr="74C7BA12">
        <w:trPr>
          <w:trHeight w:val="300"/>
        </w:trPr>
        <w:tc>
          <w:tcPr>
            <w:tcW w:w="10456" w:type="dxa"/>
            <w:gridSpan w:val="2"/>
          </w:tcPr>
          <w:p w14:paraId="6676260D" w14:textId="6C9DB9AE" w:rsidR="06C9A959" w:rsidRDefault="00880732" w:rsidP="74C7BA12">
            <w:pPr>
              <w:spacing w:before="240" w:after="240"/>
              <w:rPr>
                <w:rFonts w:ascii="Aptos" w:eastAsia="Aptos" w:hAnsi="Aptos" w:cs="Aptos"/>
                <w:i/>
                <w:iCs/>
                <w:color w:val="156082" w:themeColor="accent1"/>
              </w:rPr>
            </w:pPr>
            <w:r>
              <w:rPr>
                <w:rFonts w:eastAsiaTheme="minorEastAsia"/>
                <w:i/>
                <w:iCs/>
                <w:color w:val="156082" w:themeColor="accent1"/>
                <w:lang w:val="cy"/>
              </w:rPr>
              <w:t>Rhowch drosolwg o’r buddion economaidd rhanbarthol disgwyliedig (de orllewin Cymru) a gyflawnir gan y prosiect, gan gynnwys (fel sy’n berthnasol):</w:t>
            </w:r>
          </w:p>
          <w:p w14:paraId="6BE2C6B6" w14:textId="453D1F05" w:rsidR="06C9A959" w:rsidRDefault="00880732" w:rsidP="74C7BA12">
            <w:pPr>
              <w:pStyle w:val="ListParagraph"/>
              <w:numPr>
                <w:ilvl w:val="0"/>
                <w:numId w:val="3"/>
              </w:numPr>
              <w:spacing w:before="240" w:after="240"/>
              <w:rPr>
                <w:rFonts w:ascii="Aptos" w:eastAsia="Aptos" w:hAnsi="Aptos" w:cs="Aptos"/>
                <w:i/>
                <w:iCs/>
                <w:color w:val="156082" w:themeColor="accent1"/>
              </w:rPr>
            </w:pPr>
            <w:r>
              <w:rPr>
                <w:rFonts w:eastAsiaTheme="minorEastAsia"/>
                <w:i/>
                <w:iCs/>
                <w:color w:val="156082" w:themeColor="accent1"/>
                <w:lang w:val="cy"/>
              </w:rPr>
              <w:t>Creu swyddi a/neu ddiogelu</w:t>
            </w:r>
          </w:p>
          <w:p w14:paraId="3E452169" w14:textId="4C977002" w:rsidR="06C9A959" w:rsidRDefault="00880732" w:rsidP="74C7BA12">
            <w:pPr>
              <w:pStyle w:val="ListParagraph"/>
              <w:numPr>
                <w:ilvl w:val="0"/>
                <w:numId w:val="3"/>
              </w:numPr>
              <w:spacing w:before="240" w:after="240"/>
              <w:rPr>
                <w:rFonts w:ascii="Aptos" w:eastAsia="Aptos" w:hAnsi="Aptos" w:cs="Aptos"/>
                <w:i/>
                <w:iCs/>
                <w:color w:val="156082" w:themeColor="accent1"/>
              </w:rPr>
            </w:pPr>
            <w:r>
              <w:rPr>
                <w:rFonts w:eastAsiaTheme="minorEastAsia"/>
                <w:i/>
                <w:iCs/>
                <w:color w:val="156082" w:themeColor="accent1"/>
                <w:lang w:val="cy"/>
              </w:rPr>
              <w:t>Gwella cynhyrchiant</w:t>
            </w:r>
          </w:p>
          <w:p w14:paraId="13059093" w14:textId="01CB2735" w:rsidR="00254717" w:rsidRPr="00AE2F48" w:rsidRDefault="00880732" w:rsidP="74C7BA12">
            <w:pPr>
              <w:pStyle w:val="ListParagraph"/>
              <w:numPr>
                <w:ilvl w:val="0"/>
                <w:numId w:val="3"/>
              </w:numPr>
              <w:spacing w:before="240" w:after="240"/>
              <w:rPr>
                <w:rFonts w:ascii="Aptos" w:eastAsia="Aptos" w:hAnsi="Aptos" w:cs="Aptos"/>
                <w:i/>
                <w:iCs/>
                <w:color w:val="156082" w:themeColor="accent1"/>
              </w:rPr>
            </w:pPr>
            <w:r>
              <w:rPr>
                <w:rFonts w:eastAsiaTheme="minorEastAsia"/>
                <w:i/>
                <w:iCs/>
                <w:color w:val="156082" w:themeColor="accent1"/>
                <w:lang w:val="cy"/>
              </w:rPr>
              <w:t>Effeithiau Gwerth Ychwanegol Gros (GYG)</w:t>
            </w:r>
          </w:p>
        </w:tc>
      </w:tr>
      <w:tr w:rsidR="001B7F69" w14:paraId="7F4E9E78" w14:textId="77777777" w:rsidTr="74C7BA12">
        <w:trPr>
          <w:trHeight w:val="300"/>
        </w:trPr>
        <w:tc>
          <w:tcPr>
            <w:tcW w:w="10456" w:type="dxa"/>
            <w:gridSpan w:val="2"/>
            <w:shd w:val="clear" w:color="auto" w:fill="83CAEB" w:themeFill="accent1" w:themeFillTint="66"/>
          </w:tcPr>
          <w:p w14:paraId="49DDB687" w14:textId="09BBFA82" w:rsidR="00254717" w:rsidRPr="00DC74D7" w:rsidRDefault="00880732" w:rsidP="00254717">
            <w:pPr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 xml:space="preserve">8. </w:t>
            </w:r>
            <w:r>
              <w:rPr>
                <w:b/>
                <w:bCs/>
                <w:lang w:val="cy"/>
              </w:rPr>
              <w:t>Syniad o Ofynion Ariannu (Ac Eithrio Cyllid Cyfatebol)</w:t>
            </w:r>
          </w:p>
          <w:p w14:paraId="60B79EA9" w14:textId="1A6F619A" w:rsidR="00254717" w:rsidRPr="006211CB" w:rsidRDefault="00880732" w:rsidP="00254717">
            <w:pPr>
              <w:rPr>
                <w:i/>
                <w:iCs/>
              </w:rPr>
            </w:pPr>
            <w:r>
              <w:rPr>
                <w:i/>
                <w:iCs/>
                <w:lang w:val="cy"/>
              </w:rPr>
              <w:t>Nid oes angen rhoi costau manwl - amcangyfrif eang yn unig:</w:t>
            </w:r>
          </w:p>
        </w:tc>
      </w:tr>
      <w:tr w:rsidR="001B7F69" w14:paraId="6413F5F9" w14:textId="77777777" w:rsidTr="74C7BA12">
        <w:trPr>
          <w:trHeight w:val="300"/>
        </w:trPr>
        <w:tc>
          <w:tcPr>
            <w:tcW w:w="10456" w:type="dxa"/>
            <w:gridSpan w:val="2"/>
          </w:tcPr>
          <w:p w14:paraId="3D078206" w14:textId="08FA35B5" w:rsidR="00254717" w:rsidRPr="00DC74D7" w:rsidRDefault="00880732" w:rsidP="00254717">
            <w:pPr>
              <w:rPr>
                <w:b/>
                <w:bCs/>
              </w:rPr>
            </w:pPr>
            <w:r>
              <w:rPr>
                <w:lang w:val="cy"/>
              </w:rPr>
              <w:t>☐</w:t>
            </w:r>
            <w:r>
              <w:rPr>
                <w:lang w:val="cy"/>
              </w:rPr>
              <w:t xml:space="preserve"> &lt; £250k  ☐ £250k–£1m  ☐ £1m–£5m  ☐ &gt; £5m</w:t>
            </w:r>
          </w:p>
        </w:tc>
      </w:tr>
      <w:tr w:rsidR="001B7F69" w14:paraId="0E81AA9A" w14:textId="77777777" w:rsidTr="74C7BA12">
        <w:trPr>
          <w:trHeight w:val="300"/>
        </w:trPr>
        <w:tc>
          <w:tcPr>
            <w:tcW w:w="10456" w:type="dxa"/>
            <w:gridSpan w:val="2"/>
          </w:tcPr>
          <w:p w14:paraId="57E1DA54" w14:textId="74F5E38F" w:rsidR="00A12284" w:rsidRPr="006C7C12" w:rsidRDefault="00880732" w:rsidP="00254717">
            <w:r>
              <w:rPr>
                <w:rFonts w:ascii="Aptos" w:hAnsi="Aptos"/>
                <w:b/>
                <w:bCs/>
                <w:color w:val="000000" w:themeColor="text1"/>
                <w:lang w:val="cy"/>
              </w:rPr>
              <w:t>Disgrifiad cryno o’r math o gyllid sy’n ofynnol</w:t>
            </w:r>
            <w:r>
              <w:rPr>
                <w:lang w:val="cy"/>
              </w:rPr>
              <w:br/>
            </w:r>
            <w:r>
              <w:rPr>
                <w:i/>
                <w:iCs/>
                <w:color w:val="156082" w:themeColor="accent1"/>
                <w:lang w:val="cy"/>
              </w:rPr>
              <w:t>(e.e. refeniw i staff datblygu ac ymchwil, gwaith dichonoldeb, mannau profi, cydlynu clystyrau, ac ati.)</w:t>
            </w:r>
          </w:p>
        </w:tc>
      </w:tr>
      <w:tr w:rsidR="001B7F69" w14:paraId="762B4D52" w14:textId="77777777" w:rsidTr="74C7BA12">
        <w:trPr>
          <w:trHeight w:val="300"/>
        </w:trPr>
        <w:tc>
          <w:tcPr>
            <w:tcW w:w="10456" w:type="dxa"/>
            <w:gridSpan w:val="2"/>
            <w:shd w:val="clear" w:color="auto" w:fill="83CAEB" w:themeFill="accent1" w:themeFillTint="66"/>
          </w:tcPr>
          <w:p w14:paraId="159E54E3" w14:textId="2CA800D3" w:rsidR="00E16773" w:rsidRPr="00EB3993" w:rsidRDefault="00880732" w:rsidP="00E16773">
            <w:pPr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>9. Buddsoddiad sector preifat</w:t>
            </w:r>
          </w:p>
        </w:tc>
      </w:tr>
      <w:tr w:rsidR="001B7F69" w14:paraId="55EF2A3D" w14:textId="77777777" w:rsidTr="74C7BA12">
        <w:trPr>
          <w:trHeight w:val="300"/>
        </w:trPr>
        <w:tc>
          <w:tcPr>
            <w:tcW w:w="10456" w:type="dxa"/>
            <w:gridSpan w:val="2"/>
          </w:tcPr>
          <w:p w14:paraId="2F0981D1" w14:textId="72959125" w:rsidR="755367FD" w:rsidRDefault="00880732" w:rsidP="74C7BA12">
            <w:pPr>
              <w:spacing w:before="240" w:after="240"/>
              <w:rPr>
                <w:rFonts w:ascii="Aptos" w:eastAsia="Aptos" w:hAnsi="Aptos" w:cs="Aptos"/>
                <w:i/>
                <w:iCs/>
                <w:color w:val="156082" w:themeColor="accent1"/>
              </w:rPr>
            </w:pPr>
            <w:r>
              <w:rPr>
                <w:rFonts w:eastAsiaTheme="minorEastAsia"/>
                <w:i/>
                <w:iCs/>
                <w:color w:val="156082" w:themeColor="accent1"/>
                <w:lang w:val="cy"/>
              </w:rPr>
              <w:t>Un o ofynion yr LIPF yw tystiolaeth cymhareb arian cyfatebol 1:1 sector preifat i sector cyhoeddus ar ddechrau’r rhaglen, gan godi i 3:1 erbyn diwedd y rhaglen.</w:t>
            </w:r>
          </w:p>
          <w:p w14:paraId="00B1254E" w14:textId="5E351895" w:rsidR="755367FD" w:rsidRDefault="00880732" w:rsidP="74C7BA12">
            <w:pPr>
              <w:spacing w:before="240" w:after="240"/>
              <w:rPr>
                <w:rFonts w:ascii="Aptos" w:eastAsia="Aptos" w:hAnsi="Aptos" w:cs="Aptos"/>
                <w:i/>
                <w:iCs/>
                <w:color w:val="156082" w:themeColor="accent1"/>
              </w:rPr>
            </w:pPr>
            <w:r>
              <w:rPr>
                <w:rFonts w:eastAsiaTheme="minorEastAsia"/>
                <w:i/>
                <w:iCs/>
                <w:color w:val="156082" w:themeColor="accent1"/>
                <w:lang w:val="cy"/>
              </w:rPr>
              <w:t>Darparwch:</w:t>
            </w:r>
          </w:p>
          <w:p w14:paraId="58DB586F" w14:textId="04B3AA33" w:rsidR="755367FD" w:rsidRDefault="00880732" w:rsidP="74C7BA12">
            <w:pPr>
              <w:pStyle w:val="ListParagraph"/>
              <w:numPr>
                <w:ilvl w:val="0"/>
                <w:numId w:val="2"/>
              </w:numPr>
              <w:spacing w:before="240" w:after="240"/>
              <w:rPr>
                <w:rFonts w:ascii="Aptos" w:eastAsia="Aptos" w:hAnsi="Aptos" w:cs="Aptos"/>
                <w:i/>
                <w:iCs/>
                <w:color w:val="156082" w:themeColor="accent1"/>
              </w:rPr>
            </w:pPr>
            <w:r>
              <w:rPr>
                <w:rFonts w:eastAsiaTheme="minorEastAsia"/>
                <w:i/>
                <w:iCs/>
                <w:color w:val="156082" w:themeColor="accent1"/>
                <w:lang w:val="cy"/>
              </w:rPr>
              <w:lastRenderedPageBreak/>
              <w:t>Y lefel a ffynhonnell/ffynonellau disgwyliedig o arian cyfatebol sector preifat (o fuddsoddiad ar y cyd y diwydiant ymlaen llaw i gyllid dilynol).</w:t>
            </w:r>
          </w:p>
          <w:p w14:paraId="6B5F0DDC" w14:textId="53DBE98D" w:rsidR="755367FD" w:rsidRDefault="00880732" w:rsidP="74C7BA12">
            <w:pPr>
              <w:pStyle w:val="ListParagraph"/>
              <w:numPr>
                <w:ilvl w:val="0"/>
                <w:numId w:val="2"/>
              </w:numPr>
              <w:spacing w:before="240" w:after="240"/>
              <w:rPr>
                <w:rFonts w:ascii="Aptos" w:eastAsia="Aptos" w:hAnsi="Aptos" w:cs="Aptos"/>
                <w:i/>
                <w:iCs/>
                <w:color w:val="156082" w:themeColor="accent1"/>
              </w:rPr>
            </w:pPr>
            <w:r>
              <w:rPr>
                <w:rFonts w:eastAsiaTheme="minorEastAsia"/>
                <w:i/>
                <w:iCs/>
                <w:color w:val="156082" w:themeColor="accent1"/>
                <w:lang w:val="cy"/>
              </w:rPr>
              <w:t>Syniad o’r lefel hyder (e.e. trafodaethau ar waith / cytundeb mewn egwyddor / cadarnhau ymrwymiad).</w:t>
            </w:r>
          </w:p>
          <w:p w14:paraId="46F42AB8" w14:textId="00E33380" w:rsidR="755367FD" w:rsidRDefault="00880732" w:rsidP="74C7BA12">
            <w:pPr>
              <w:pStyle w:val="ListParagraph"/>
              <w:numPr>
                <w:ilvl w:val="0"/>
                <w:numId w:val="2"/>
              </w:numPr>
              <w:spacing w:before="240" w:after="240"/>
              <w:rPr>
                <w:rFonts w:ascii="Aptos" w:eastAsia="Aptos" w:hAnsi="Aptos" w:cs="Aptos"/>
                <w:i/>
                <w:iCs/>
                <w:color w:val="156082" w:themeColor="accent1"/>
              </w:rPr>
            </w:pPr>
            <w:r>
              <w:rPr>
                <w:rFonts w:eastAsiaTheme="minorEastAsia"/>
                <w:i/>
                <w:iCs/>
                <w:color w:val="156082" w:themeColor="accent1"/>
                <w:lang w:val="cy"/>
              </w:rPr>
              <w:t>Disgrifiad cryno o sut defnyddir y buddsoddiad hwn i gefnogi’r prosiect.</w:t>
            </w:r>
          </w:p>
          <w:p w14:paraId="6A40E070" w14:textId="0D5B41B3" w:rsidR="00AA6C29" w:rsidRPr="00DC74D7" w:rsidRDefault="00880732" w:rsidP="74C7BA12">
            <w:pPr>
              <w:spacing w:before="240" w:after="240"/>
              <w:rPr>
                <w:rFonts w:ascii="Aptos" w:eastAsia="Aptos" w:hAnsi="Aptos" w:cs="Aptos"/>
                <w:i/>
                <w:iCs/>
                <w:color w:val="156082" w:themeColor="accent1"/>
              </w:rPr>
            </w:pPr>
            <w:r>
              <w:rPr>
                <w:rFonts w:eastAsiaTheme="minorEastAsia"/>
                <w:i/>
                <w:iCs/>
                <w:color w:val="156082" w:themeColor="accent1"/>
                <w:lang w:val="cy"/>
              </w:rPr>
              <w:t>Noder: nid yw cyfraniadau mewn nwyddau yn cyfrif tuag at arian cyfatebol LIPF, oherwydd bwriad y cyllid yw cael gafael ar fuddsoddiad sector preifat ychwanegol. Ar y cam hwn, mae llythyrau cefnogi yn ofynnol.</w:t>
            </w:r>
          </w:p>
        </w:tc>
      </w:tr>
      <w:tr w:rsidR="001B7F69" w14:paraId="174B8689" w14:textId="77777777" w:rsidTr="74C7BA12">
        <w:trPr>
          <w:trHeight w:val="300"/>
        </w:trPr>
        <w:tc>
          <w:tcPr>
            <w:tcW w:w="10456" w:type="dxa"/>
            <w:gridSpan w:val="2"/>
            <w:shd w:val="clear" w:color="auto" w:fill="83CAEB" w:themeFill="accent1" w:themeFillTint="66"/>
          </w:tcPr>
          <w:p w14:paraId="59455A3E" w14:textId="1B3D9337" w:rsidR="00E16773" w:rsidRPr="00DA27B7" w:rsidRDefault="00880732" w:rsidP="00E16773">
            <w:pPr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lastRenderedPageBreak/>
              <w:t>Cyflwyno:</w:t>
            </w:r>
          </w:p>
          <w:p w14:paraId="60116B3A" w14:textId="0E0E450E" w:rsidR="00E16773" w:rsidRPr="00DC74D7" w:rsidRDefault="00880732" w:rsidP="00E16773">
            <w:pPr>
              <w:rPr>
                <w:b/>
                <w:bCs/>
              </w:rPr>
            </w:pPr>
            <w:r>
              <w:rPr>
                <w:b/>
                <w:bCs/>
                <w:lang w:val="cy"/>
              </w:rPr>
              <w:t xml:space="preserve">Dychwelwch y datganiad o ddiddordeb hwn at: </w:t>
            </w:r>
            <w:hyperlink r:id="rId8">
              <w:r w:rsidR="00E16773">
                <w:rPr>
                  <w:rStyle w:val="Hyperlink"/>
                  <w:b/>
                  <w:bCs/>
                  <w:lang w:val="cy"/>
                </w:rPr>
                <w:t>SWWLIPF@npt.gov.uk</w:t>
              </w:r>
            </w:hyperlink>
            <w:r>
              <w:rPr>
                <w:b/>
                <w:bCs/>
                <w:lang w:val="cy"/>
              </w:rPr>
              <w:t xml:space="preserve"> </w:t>
            </w:r>
            <w:r>
              <w:rPr>
                <w:lang w:val="cy"/>
              </w:rPr>
              <w:br/>
            </w:r>
            <w:r>
              <w:rPr>
                <w:b/>
                <w:bCs/>
                <w:lang w:val="cy"/>
              </w:rPr>
              <w:t>Dyddiad cau: 09/01/2026</w:t>
            </w:r>
          </w:p>
        </w:tc>
      </w:tr>
    </w:tbl>
    <w:p w14:paraId="3AA92003" w14:textId="77777777" w:rsidR="0036709D" w:rsidRDefault="0036709D"/>
    <w:sectPr w:rsidR="0036709D" w:rsidSect="00DA27B7">
      <w:pgSz w:w="11906" w:h="16838"/>
      <w:pgMar w:top="720" w:right="720" w:bottom="720" w:left="720" w:header="708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B126C"/>
    <w:multiLevelType w:val="hybridMultilevel"/>
    <w:tmpl w:val="193A0BE8"/>
    <w:lvl w:ilvl="0" w:tplc="BD40F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F0C1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F47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0E3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8281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6265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064B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6C7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5C06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55622"/>
    <w:multiLevelType w:val="hybridMultilevel"/>
    <w:tmpl w:val="8A183C14"/>
    <w:lvl w:ilvl="0" w:tplc="0B5C2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D0F0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B08F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DAE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C012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9A9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98C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E66A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F65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43AF0"/>
    <w:multiLevelType w:val="multilevel"/>
    <w:tmpl w:val="7A88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0D0971"/>
    <w:multiLevelType w:val="hybridMultilevel"/>
    <w:tmpl w:val="851618EA"/>
    <w:lvl w:ilvl="0" w:tplc="A14C5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4AB8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A4C9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EEFD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E4FA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827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D89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16E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0063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05576"/>
    <w:multiLevelType w:val="hybridMultilevel"/>
    <w:tmpl w:val="AD681B0E"/>
    <w:lvl w:ilvl="0" w:tplc="F048B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489F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F44E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9E47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CC2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C8F6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4EEF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CE7A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0A7F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1EB3D"/>
    <w:multiLevelType w:val="hybridMultilevel"/>
    <w:tmpl w:val="A13033D4"/>
    <w:lvl w:ilvl="0" w:tplc="A3045B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BE78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B4B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92EC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944B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B843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6663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21D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765E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8F4D0E"/>
    <w:multiLevelType w:val="hybridMultilevel"/>
    <w:tmpl w:val="25B87C84"/>
    <w:lvl w:ilvl="0" w:tplc="58868B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2DAAB1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EF01C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A87DC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A40435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2125F9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34A4C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B3CC24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CB66BC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5227549">
    <w:abstractNumId w:val="5"/>
  </w:num>
  <w:num w:numId="2" w16cid:durableId="801313517">
    <w:abstractNumId w:val="1"/>
  </w:num>
  <w:num w:numId="3" w16cid:durableId="1615211322">
    <w:abstractNumId w:val="3"/>
  </w:num>
  <w:num w:numId="4" w16cid:durableId="723992624">
    <w:abstractNumId w:val="0"/>
  </w:num>
  <w:num w:numId="5" w16cid:durableId="1952545143">
    <w:abstractNumId w:val="2"/>
  </w:num>
  <w:num w:numId="6" w16cid:durableId="1224482265">
    <w:abstractNumId w:val="4"/>
  </w:num>
  <w:num w:numId="7" w16cid:durableId="7803020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99E"/>
    <w:rsid w:val="00005F23"/>
    <w:rsid w:val="00020674"/>
    <w:rsid w:val="0002608F"/>
    <w:rsid w:val="000451FB"/>
    <w:rsid w:val="0006107D"/>
    <w:rsid w:val="00063DC3"/>
    <w:rsid w:val="000769FA"/>
    <w:rsid w:val="00081274"/>
    <w:rsid w:val="000822FE"/>
    <w:rsid w:val="000969D7"/>
    <w:rsid w:val="000A5590"/>
    <w:rsid w:val="000A6E15"/>
    <w:rsid w:val="000B744D"/>
    <w:rsid w:val="000D3642"/>
    <w:rsid w:val="000D5100"/>
    <w:rsid w:val="000E0A53"/>
    <w:rsid w:val="000E2175"/>
    <w:rsid w:val="001014F7"/>
    <w:rsid w:val="00105744"/>
    <w:rsid w:val="00116F22"/>
    <w:rsid w:val="00122AF1"/>
    <w:rsid w:val="00122EF3"/>
    <w:rsid w:val="00123095"/>
    <w:rsid w:val="0013729B"/>
    <w:rsid w:val="00137435"/>
    <w:rsid w:val="00182773"/>
    <w:rsid w:val="00184AC4"/>
    <w:rsid w:val="001854D3"/>
    <w:rsid w:val="001A3572"/>
    <w:rsid w:val="001A5ECA"/>
    <w:rsid w:val="001B7F69"/>
    <w:rsid w:val="001C218C"/>
    <w:rsid w:val="001E0D17"/>
    <w:rsid w:val="001F0704"/>
    <w:rsid w:val="00201BC7"/>
    <w:rsid w:val="00211018"/>
    <w:rsid w:val="00212BCB"/>
    <w:rsid w:val="002209EA"/>
    <w:rsid w:val="00231A9E"/>
    <w:rsid w:val="0023467B"/>
    <w:rsid w:val="00244141"/>
    <w:rsid w:val="00254717"/>
    <w:rsid w:val="00271213"/>
    <w:rsid w:val="0027668D"/>
    <w:rsid w:val="00293483"/>
    <w:rsid w:val="00295949"/>
    <w:rsid w:val="002A061A"/>
    <w:rsid w:val="002C65B7"/>
    <w:rsid w:val="002D1D72"/>
    <w:rsid w:val="002F0E81"/>
    <w:rsid w:val="002F126E"/>
    <w:rsid w:val="003055A5"/>
    <w:rsid w:val="00331F29"/>
    <w:rsid w:val="00342D32"/>
    <w:rsid w:val="00354998"/>
    <w:rsid w:val="0036018C"/>
    <w:rsid w:val="0036053A"/>
    <w:rsid w:val="0036709D"/>
    <w:rsid w:val="003A30AC"/>
    <w:rsid w:val="003B210A"/>
    <w:rsid w:val="003B7E57"/>
    <w:rsid w:val="003C5F39"/>
    <w:rsid w:val="003D1799"/>
    <w:rsid w:val="003D7E81"/>
    <w:rsid w:val="003F0959"/>
    <w:rsid w:val="004222CF"/>
    <w:rsid w:val="00422F20"/>
    <w:rsid w:val="00426759"/>
    <w:rsid w:val="00431DB2"/>
    <w:rsid w:val="00440EB1"/>
    <w:rsid w:val="004504E0"/>
    <w:rsid w:val="004609FA"/>
    <w:rsid w:val="00472EC9"/>
    <w:rsid w:val="004A5790"/>
    <w:rsid w:val="004B01C2"/>
    <w:rsid w:val="004B2896"/>
    <w:rsid w:val="004C6804"/>
    <w:rsid w:val="004C692E"/>
    <w:rsid w:val="004D7DFC"/>
    <w:rsid w:val="004E4F16"/>
    <w:rsid w:val="005057AB"/>
    <w:rsid w:val="00512AB9"/>
    <w:rsid w:val="005154B5"/>
    <w:rsid w:val="0052308A"/>
    <w:rsid w:val="00525B49"/>
    <w:rsid w:val="00532662"/>
    <w:rsid w:val="00542F46"/>
    <w:rsid w:val="00546B1A"/>
    <w:rsid w:val="00547951"/>
    <w:rsid w:val="00570DBD"/>
    <w:rsid w:val="00592EBB"/>
    <w:rsid w:val="005945D3"/>
    <w:rsid w:val="005B0938"/>
    <w:rsid w:val="005C64A5"/>
    <w:rsid w:val="005C6D99"/>
    <w:rsid w:val="005C75BF"/>
    <w:rsid w:val="005D6927"/>
    <w:rsid w:val="005E3D1E"/>
    <w:rsid w:val="0060626B"/>
    <w:rsid w:val="006211CB"/>
    <w:rsid w:val="006441DD"/>
    <w:rsid w:val="00646CD5"/>
    <w:rsid w:val="0065224D"/>
    <w:rsid w:val="006524B1"/>
    <w:rsid w:val="00656D0C"/>
    <w:rsid w:val="006578CF"/>
    <w:rsid w:val="00670472"/>
    <w:rsid w:val="00675869"/>
    <w:rsid w:val="00675AAF"/>
    <w:rsid w:val="00686F23"/>
    <w:rsid w:val="00687C36"/>
    <w:rsid w:val="006C5383"/>
    <w:rsid w:val="006C7C12"/>
    <w:rsid w:val="006D066A"/>
    <w:rsid w:val="006E25A2"/>
    <w:rsid w:val="006E32B3"/>
    <w:rsid w:val="006E602C"/>
    <w:rsid w:val="006F11C1"/>
    <w:rsid w:val="00713196"/>
    <w:rsid w:val="007147BF"/>
    <w:rsid w:val="00735A7D"/>
    <w:rsid w:val="00737FC2"/>
    <w:rsid w:val="007518E7"/>
    <w:rsid w:val="00776DA5"/>
    <w:rsid w:val="007A26A8"/>
    <w:rsid w:val="007A4C34"/>
    <w:rsid w:val="007C7EC2"/>
    <w:rsid w:val="007D1838"/>
    <w:rsid w:val="007E0005"/>
    <w:rsid w:val="007E709D"/>
    <w:rsid w:val="007F0097"/>
    <w:rsid w:val="008259DD"/>
    <w:rsid w:val="00844249"/>
    <w:rsid w:val="0086433F"/>
    <w:rsid w:val="0086538F"/>
    <w:rsid w:val="008668E5"/>
    <w:rsid w:val="008742B4"/>
    <w:rsid w:val="00877678"/>
    <w:rsid w:val="00880732"/>
    <w:rsid w:val="00883048"/>
    <w:rsid w:val="00892798"/>
    <w:rsid w:val="008A7275"/>
    <w:rsid w:val="008B0258"/>
    <w:rsid w:val="008C704D"/>
    <w:rsid w:val="008D129D"/>
    <w:rsid w:val="008F6A03"/>
    <w:rsid w:val="00902E95"/>
    <w:rsid w:val="00905ED5"/>
    <w:rsid w:val="009141B5"/>
    <w:rsid w:val="00927C34"/>
    <w:rsid w:val="0093528F"/>
    <w:rsid w:val="009417B9"/>
    <w:rsid w:val="009A1F0F"/>
    <w:rsid w:val="009A5ECA"/>
    <w:rsid w:val="009B24C6"/>
    <w:rsid w:val="009C3D1D"/>
    <w:rsid w:val="009C579D"/>
    <w:rsid w:val="009D28A4"/>
    <w:rsid w:val="009D432E"/>
    <w:rsid w:val="00A12284"/>
    <w:rsid w:val="00A2114F"/>
    <w:rsid w:val="00A24D50"/>
    <w:rsid w:val="00A6701D"/>
    <w:rsid w:val="00A75A4D"/>
    <w:rsid w:val="00A80426"/>
    <w:rsid w:val="00A82081"/>
    <w:rsid w:val="00A92B1F"/>
    <w:rsid w:val="00A961EA"/>
    <w:rsid w:val="00AA6C29"/>
    <w:rsid w:val="00AB306A"/>
    <w:rsid w:val="00AC4BE3"/>
    <w:rsid w:val="00AC7C26"/>
    <w:rsid w:val="00AD5A75"/>
    <w:rsid w:val="00AE2F48"/>
    <w:rsid w:val="00AF0705"/>
    <w:rsid w:val="00B068BF"/>
    <w:rsid w:val="00B25A1B"/>
    <w:rsid w:val="00B37C60"/>
    <w:rsid w:val="00B646D1"/>
    <w:rsid w:val="00B6759B"/>
    <w:rsid w:val="00B72949"/>
    <w:rsid w:val="00B83594"/>
    <w:rsid w:val="00B87B49"/>
    <w:rsid w:val="00BA43C0"/>
    <w:rsid w:val="00BA5DB4"/>
    <w:rsid w:val="00BC3156"/>
    <w:rsid w:val="00BD0628"/>
    <w:rsid w:val="00BD44BE"/>
    <w:rsid w:val="00C01EA2"/>
    <w:rsid w:val="00C14421"/>
    <w:rsid w:val="00C5080C"/>
    <w:rsid w:val="00C60D6A"/>
    <w:rsid w:val="00C67D63"/>
    <w:rsid w:val="00C92476"/>
    <w:rsid w:val="00CB07C9"/>
    <w:rsid w:val="00CB7F27"/>
    <w:rsid w:val="00CD564B"/>
    <w:rsid w:val="00CE4C6F"/>
    <w:rsid w:val="00CE5567"/>
    <w:rsid w:val="00CF07F7"/>
    <w:rsid w:val="00D14EBD"/>
    <w:rsid w:val="00D213A1"/>
    <w:rsid w:val="00D41350"/>
    <w:rsid w:val="00D41B5E"/>
    <w:rsid w:val="00D5109D"/>
    <w:rsid w:val="00D53F8B"/>
    <w:rsid w:val="00D813C5"/>
    <w:rsid w:val="00DA27B7"/>
    <w:rsid w:val="00DC154B"/>
    <w:rsid w:val="00DC6004"/>
    <w:rsid w:val="00DC6100"/>
    <w:rsid w:val="00DC74D7"/>
    <w:rsid w:val="00DE4C53"/>
    <w:rsid w:val="00DE699E"/>
    <w:rsid w:val="00DF6859"/>
    <w:rsid w:val="00E0327C"/>
    <w:rsid w:val="00E16773"/>
    <w:rsid w:val="00E32358"/>
    <w:rsid w:val="00E41A41"/>
    <w:rsid w:val="00E432D6"/>
    <w:rsid w:val="00E565C1"/>
    <w:rsid w:val="00E6662D"/>
    <w:rsid w:val="00E70289"/>
    <w:rsid w:val="00E76C33"/>
    <w:rsid w:val="00E8190D"/>
    <w:rsid w:val="00E87BBE"/>
    <w:rsid w:val="00E97B97"/>
    <w:rsid w:val="00E97E5B"/>
    <w:rsid w:val="00EA7DED"/>
    <w:rsid w:val="00EB3993"/>
    <w:rsid w:val="00EC3B5E"/>
    <w:rsid w:val="00EC7C39"/>
    <w:rsid w:val="00ED3CF7"/>
    <w:rsid w:val="00EE781E"/>
    <w:rsid w:val="00F01300"/>
    <w:rsid w:val="00F21C83"/>
    <w:rsid w:val="00F3135D"/>
    <w:rsid w:val="00F4798D"/>
    <w:rsid w:val="00F63D28"/>
    <w:rsid w:val="00F7075D"/>
    <w:rsid w:val="00F92904"/>
    <w:rsid w:val="00FA2198"/>
    <w:rsid w:val="00FA2534"/>
    <w:rsid w:val="00FA6001"/>
    <w:rsid w:val="00FC0BCC"/>
    <w:rsid w:val="00FD343B"/>
    <w:rsid w:val="00FE06E2"/>
    <w:rsid w:val="0271F582"/>
    <w:rsid w:val="0317010A"/>
    <w:rsid w:val="03356B01"/>
    <w:rsid w:val="04F4D07D"/>
    <w:rsid w:val="0555B354"/>
    <w:rsid w:val="05B761DA"/>
    <w:rsid w:val="06A33B4A"/>
    <w:rsid w:val="06C9A959"/>
    <w:rsid w:val="07CCB01D"/>
    <w:rsid w:val="09CE2A1A"/>
    <w:rsid w:val="0ADAF6FC"/>
    <w:rsid w:val="0AEE106C"/>
    <w:rsid w:val="0C4C8BA5"/>
    <w:rsid w:val="0E8E05A3"/>
    <w:rsid w:val="0EFFD617"/>
    <w:rsid w:val="1051DBB8"/>
    <w:rsid w:val="10B1034E"/>
    <w:rsid w:val="132BE5FE"/>
    <w:rsid w:val="133B2DC4"/>
    <w:rsid w:val="1748A1F9"/>
    <w:rsid w:val="1835A1E7"/>
    <w:rsid w:val="18C6D056"/>
    <w:rsid w:val="1911A7C6"/>
    <w:rsid w:val="196B5FD9"/>
    <w:rsid w:val="1A68E423"/>
    <w:rsid w:val="1ACAE32C"/>
    <w:rsid w:val="1AD6E4E2"/>
    <w:rsid w:val="1C3495F3"/>
    <w:rsid w:val="1ED7D1E5"/>
    <w:rsid w:val="20CA5369"/>
    <w:rsid w:val="20D63286"/>
    <w:rsid w:val="222CAA3F"/>
    <w:rsid w:val="244EB7E3"/>
    <w:rsid w:val="25A9A1BE"/>
    <w:rsid w:val="279E60AD"/>
    <w:rsid w:val="27A6FA96"/>
    <w:rsid w:val="28BAB20F"/>
    <w:rsid w:val="28C00AA1"/>
    <w:rsid w:val="28DC02A4"/>
    <w:rsid w:val="296D4D5E"/>
    <w:rsid w:val="2B66849C"/>
    <w:rsid w:val="2D862596"/>
    <w:rsid w:val="2FA9EA6F"/>
    <w:rsid w:val="2FB9AB49"/>
    <w:rsid w:val="2FFEC11E"/>
    <w:rsid w:val="30061BC2"/>
    <w:rsid w:val="32C928F6"/>
    <w:rsid w:val="33753946"/>
    <w:rsid w:val="33ABE68E"/>
    <w:rsid w:val="359F34CF"/>
    <w:rsid w:val="3607264D"/>
    <w:rsid w:val="366C82A7"/>
    <w:rsid w:val="375BAD5D"/>
    <w:rsid w:val="37A384D9"/>
    <w:rsid w:val="37F16880"/>
    <w:rsid w:val="393AB6F3"/>
    <w:rsid w:val="3A181E9B"/>
    <w:rsid w:val="3A378B08"/>
    <w:rsid w:val="3B6742F1"/>
    <w:rsid w:val="3D698D4A"/>
    <w:rsid w:val="3DED33CF"/>
    <w:rsid w:val="3ED48585"/>
    <w:rsid w:val="3ED8137D"/>
    <w:rsid w:val="3F3A04B6"/>
    <w:rsid w:val="3FF174B1"/>
    <w:rsid w:val="40E83685"/>
    <w:rsid w:val="41F6FDF3"/>
    <w:rsid w:val="423D9A03"/>
    <w:rsid w:val="424138C5"/>
    <w:rsid w:val="42D29DA3"/>
    <w:rsid w:val="4498E63D"/>
    <w:rsid w:val="44AB4491"/>
    <w:rsid w:val="45B01531"/>
    <w:rsid w:val="46201E9A"/>
    <w:rsid w:val="46EDBB01"/>
    <w:rsid w:val="48447697"/>
    <w:rsid w:val="48778A23"/>
    <w:rsid w:val="48FC7BBC"/>
    <w:rsid w:val="496B4A88"/>
    <w:rsid w:val="4BDC82BC"/>
    <w:rsid w:val="4D62307A"/>
    <w:rsid w:val="4E31CD72"/>
    <w:rsid w:val="4F2F9CC0"/>
    <w:rsid w:val="4F4B8EDB"/>
    <w:rsid w:val="5002E290"/>
    <w:rsid w:val="50ECA31F"/>
    <w:rsid w:val="5163A21D"/>
    <w:rsid w:val="52DC0DB0"/>
    <w:rsid w:val="544CCF3A"/>
    <w:rsid w:val="54DD318E"/>
    <w:rsid w:val="5578F1F9"/>
    <w:rsid w:val="55FBCFA8"/>
    <w:rsid w:val="568FB201"/>
    <w:rsid w:val="56956645"/>
    <w:rsid w:val="58319570"/>
    <w:rsid w:val="584F43CF"/>
    <w:rsid w:val="58CF1432"/>
    <w:rsid w:val="590D3ABE"/>
    <w:rsid w:val="5BF3E0C4"/>
    <w:rsid w:val="5C844822"/>
    <w:rsid w:val="5CC583AD"/>
    <w:rsid w:val="5CFC7690"/>
    <w:rsid w:val="5E71622E"/>
    <w:rsid w:val="5F3BD913"/>
    <w:rsid w:val="5F9E429A"/>
    <w:rsid w:val="5FC0EC96"/>
    <w:rsid w:val="60E7107E"/>
    <w:rsid w:val="6326D92C"/>
    <w:rsid w:val="63E9A0DD"/>
    <w:rsid w:val="66741A87"/>
    <w:rsid w:val="66DCE189"/>
    <w:rsid w:val="693D9FA3"/>
    <w:rsid w:val="6993A2E7"/>
    <w:rsid w:val="6A29D7E2"/>
    <w:rsid w:val="6C0E472C"/>
    <w:rsid w:val="6CA243BE"/>
    <w:rsid w:val="6DD8160A"/>
    <w:rsid w:val="6F994B1E"/>
    <w:rsid w:val="708A36E1"/>
    <w:rsid w:val="70AEEE9C"/>
    <w:rsid w:val="73BB72AB"/>
    <w:rsid w:val="73C614EB"/>
    <w:rsid w:val="74C7BA12"/>
    <w:rsid w:val="755367FD"/>
    <w:rsid w:val="75B489BF"/>
    <w:rsid w:val="7693D6CF"/>
    <w:rsid w:val="76AE1DC9"/>
    <w:rsid w:val="77757E19"/>
    <w:rsid w:val="77763271"/>
    <w:rsid w:val="782CA6E6"/>
    <w:rsid w:val="7A5FE9ED"/>
    <w:rsid w:val="7B324B38"/>
    <w:rsid w:val="7B8A6890"/>
    <w:rsid w:val="7BE09122"/>
    <w:rsid w:val="7C7BBEE7"/>
    <w:rsid w:val="7EDD16FD"/>
    <w:rsid w:val="7FB6B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C5D3E"/>
  <w15:chartTrackingRefBased/>
  <w15:docId w15:val="{1ED3E541-E1E4-4B71-AF91-711C191F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6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9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9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9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9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9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9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9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9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9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9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9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9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9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9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9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9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6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6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9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6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69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9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69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9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9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9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65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27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7B7"/>
  </w:style>
  <w:style w:type="paragraph" w:styleId="Footer">
    <w:name w:val="footer"/>
    <w:basedOn w:val="Normal"/>
    <w:link w:val="FooterChar"/>
    <w:uiPriority w:val="99"/>
    <w:unhideWhenUsed/>
    <w:rsid w:val="00DA27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7B7"/>
  </w:style>
  <w:style w:type="character" w:styleId="CommentReference">
    <w:name w:val="annotation reference"/>
    <w:basedOn w:val="DefaultParagraphFont"/>
    <w:uiPriority w:val="99"/>
    <w:semiHidden/>
    <w:unhideWhenUsed/>
    <w:rsid w:val="00D14E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4E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4E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E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EB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9594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74C7BA1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WLIPF@npt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d6abda-b450-498c-a438-bbbff5fbc445">
      <Terms xmlns="http://schemas.microsoft.com/office/infopath/2007/PartnerControls"/>
    </lcf76f155ced4ddcb4097134ff3c332f>
    <TaxCatchAll xmlns="d02a0dee-ad24-4806-a448-06f0f0df510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6262798D36C44FA663838C95791C6E" ma:contentTypeVersion="10" ma:contentTypeDescription="Create a new document." ma:contentTypeScope="" ma:versionID="a40a469b9659f3aee4bc114cc34b577e">
  <xsd:schema xmlns:xsd="http://www.w3.org/2001/XMLSchema" xmlns:xs="http://www.w3.org/2001/XMLSchema" xmlns:p="http://schemas.microsoft.com/office/2006/metadata/properties" xmlns:ns2="b5d6abda-b450-498c-a438-bbbff5fbc445" xmlns:ns3="d02a0dee-ad24-4806-a448-06f0f0df5108" targetNamespace="http://schemas.microsoft.com/office/2006/metadata/properties" ma:root="true" ma:fieldsID="a92a43da8bfef0dae5607d6d846aedbd" ns2:_="" ns3:_="">
    <xsd:import namespace="b5d6abda-b450-498c-a438-bbbff5fbc445"/>
    <xsd:import namespace="d02a0dee-ad24-4806-a448-06f0f0df51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6abda-b450-498c-a438-bbbff5fbc4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f04550-cf02-40b8-abdc-54ff520a91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a0dee-ad24-4806-a448-06f0f0df51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bfc463-722d-4d03-ac33-ad9ab99aba7b}" ma:internalName="TaxCatchAll" ma:showField="CatchAllData" ma:web="d02a0dee-ad24-4806-a448-06f0f0df51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FD21F6-A3F6-40D1-A9ED-F391962560D4}">
  <ds:schemaRefs>
    <ds:schemaRef ds:uri="http://schemas.microsoft.com/office/2006/metadata/properties"/>
    <ds:schemaRef ds:uri="http://schemas.microsoft.com/office/infopath/2007/PartnerControls"/>
    <ds:schemaRef ds:uri="b5d6abda-b450-498c-a438-bbbff5fbc445"/>
    <ds:schemaRef ds:uri="d02a0dee-ad24-4806-a448-06f0f0df5108"/>
  </ds:schemaRefs>
</ds:datastoreItem>
</file>

<file path=customXml/itemProps2.xml><?xml version="1.0" encoding="utf-8"?>
<ds:datastoreItem xmlns:ds="http://schemas.openxmlformats.org/officeDocument/2006/customXml" ds:itemID="{8E03CE20-7512-4EE8-AFB0-6E76E8DFB4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BF9A08-EA8C-402B-B55D-93500702B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6abda-b450-498c-a438-bbbff5fbc445"/>
    <ds:schemaRef ds:uri="d02a0dee-ad24-4806-a448-06f0f0df5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1169</Words>
  <Characters>6477</Characters>
  <Application>Microsoft Office Word</Application>
  <DocSecurity>4</DocSecurity>
  <Lines>161</Lines>
  <Paragraphs>91</Paragraphs>
  <ScaleCrop>false</ScaleCrop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Griffiths</dc:creator>
  <cp:lastModifiedBy>Justin Davis</cp:lastModifiedBy>
  <cp:revision>2</cp:revision>
  <dcterms:created xsi:type="dcterms:W3CDTF">2025-12-05T15:47:00Z</dcterms:created>
  <dcterms:modified xsi:type="dcterms:W3CDTF">2025-12-05T15:47:00Z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0x0101005D6262798D36C44FA663838C95791C6E</vt:lpwstr>
  </property>
  <property fmtid="{D5CDD505-2E9C-101B-9397-08002B2CF9AE}" pid="3" name="MediaServiceImageTags">
    <vt:lpwstr/>
  </property>
</Properties>
</file>